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1C7B9" w14:textId="77777777" w:rsidR="00F01D67" w:rsidRPr="00E368F8" w:rsidRDefault="00F01D67" w:rsidP="00F01D67">
      <w:pPr>
        <w:spacing w:after="0" w:line="276" w:lineRule="auto"/>
        <w:ind w:right="6945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 xml:space="preserve">             </w:t>
      </w:r>
      <w:bookmarkStart w:id="0" w:name="_Hlk74765482"/>
      <w:r w:rsidRPr="00E368F8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07E6FAA3" wp14:editId="432A0353">
            <wp:extent cx="373199" cy="485775"/>
            <wp:effectExtent l="0" t="0" r="8255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2" cy="50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7B4FB" w14:textId="77777777" w:rsidR="00F01D67" w:rsidRPr="00477C32" w:rsidRDefault="00F01D67" w:rsidP="00F01D67">
      <w:pPr>
        <w:spacing w:after="0" w:line="276" w:lineRule="auto"/>
        <w:ind w:right="6945"/>
        <w:rPr>
          <w:rFonts w:ascii="Arial Narrow" w:eastAsia="Times New Roman" w:hAnsi="Arial Narrow"/>
          <w:sz w:val="4"/>
          <w:szCs w:val="20"/>
          <w:lang w:eastAsia="hr-HR"/>
        </w:rPr>
      </w:pPr>
    </w:p>
    <w:p w14:paraId="09370AE8" w14:textId="77777777" w:rsidR="00F01D67" w:rsidRPr="00B7317C" w:rsidRDefault="00F01D67" w:rsidP="00F01D67">
      <w:pPr>
        <w:spacing w:after="0" w:line="276" w:lineRule="auto"/>
        <w:ind w:right="6520"/>
        <w:rPr>
          <w:rFonts w:ascii="Arial Narrow" w:eastAsia="Times New Roman" w:hAnsi="Arial Narrow"/>
          <w:b/>
          <w:lang w:eastAsia="hr-HR"/>
        </w:rPr>
      </w:pPr>
      <w:r w:rsidRPr="00B7317C">
        <w:rPr>
          <w:rFonts w:ascii="Arial Narrow" w:eastAsia="Times New Roman" w:hAnsi="Arial Narrow"/>
          <w:b/>
          <w:lang w:eastAsia="hr-HR"/>
        </w:rPr>
        <w:t>REPUBLIKA HRVATSKA</w:t>
      </w:r>
    </w:p>
    <w:p w14:paraId="1FAA145D" w14:textId="77777777" w:rsidR="00F01D67" w:rsidRPr="00B7317C" w:rsidRDefault="00F01D67" w:rsidP="00F01D67">
      <w:pPr>
        <w:spacing w:after="0" w:line="276" w:lineRule="auto"/>
        <w:ind w:right="6520"/>
        <w:rPr>
          <w:rFonts w:ascii="Arial Narrow" w:eastAsia="Times New Roman" w:hAnsi="Arial Narrow"/>
          <w:b/>
          <w:lang w:eastAsia="hr-HR"/>
        </w:rPr>
      </w:pPr>
      <w:r w:rsidRPr="00B7317C">
        <w:rPr>
          <w:rFonts w:ascii="Arial Narrow" w:eastAsia="Times New Roman" w:hAnsi="Arial Narrow"/>
          <w:b/>
          <w:lang w:eastAsia="hr-HR"/>
        </w:rPr>
        <w:t>ISTARSKA ŽUPANIJA</w:t>
      </w:r>
    </w:p>
    <w:p w14:paraId="5ADC0275" w14:textId="77777777" w:rsidR="00F01D67" w:rsidRPr="004A437D" w:rsidRDefault="00F01D67" w:rsidP="00F01D67">
      <w:pPr>
        <w:spacing w:after="0" w:line="276" w:lineRule="auto"/>
        <w:ind w:right="6945"/>
        <w:rPr>
          <w:rFonts w:ascii="Arial Narrow" w:eastAsia="Times New Roman" w:hAnsi="Arial Narrow"/>
          <w:sz w:val="6"/>
          <w:szCs w:val="6"/>
          <w:lang w:eastAsia="hr-HR"/>
        </w:rPr>
      </w:pPr>
    </w:p>
    <w:p w14:paraId="45573811" w14:textId="77777777" w:rsidR="00F01D67" w:rsidRPr="003B7474" w:rsidRDefault="00F01D67" w:rsidP="00F01D67">
      <w:pPr>
        <w:spacing w:after="0" w:line="276" w:lineRule="auto"/>
        <w:ind w:right="6095"/>
        <w:rPr>
          <w:rFonts w:ascii="Arial Narrow" w:eastAsia="Times New Roman" w:hAnsi="Arial Narrow"/>
          <w:b/>
          <w:lang w:eastAsia="hr-HR"/>
        </w:rPr>
      </w:pPr>
      <w:r w:rsidRPr="003B7474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DCE6543" wp14:editId="320F9A9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95275" cy="35623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3" cy="360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7474">
        <w:rPr>
          <w:rFonts w:ascii="Arial Narrow" w:eastAsia="Times New Roman" w:hAnsi="Arial Narrow"/>
          <w:b/>
          <w:lang w:eastAsia="hr-HR"/>
        </w:rPr>
        <w:t>OPĆINA PIĆAN</w:t>
      </w:r>
    </w:p>
    <w:p w14:paraId="3E0EBDCA" w14:textId="77777777" w:rsidR="00F01D67" w:rsidRDefault="00F01D67" w:rsidP="00F01D67">
      <w:pPr>
        <w:spacing w:after="0" w:line="276" w:lineRule="auto"/>
        <w:ind w:right="6378"/>
        <w:rPr>
          <w:rFonts w:ascii="Arial Narrow" w:eastAsia="Times New Roman" w:hAnsi="Arial Narrow"/>
          <w:lang w:eastAsia="hr-HR"/>
        </w:rPr>
      </w:pPr>
      <w:r w:rsidRPr="00713313">
        <w:rPr>
          <w:rFonts w:ascii="Arial Narrow" w:eastAsia="Times New Roman" w:hAnsi="Arial Narrow"/>
          <w:lang w:eastAsia="hr-HR"/>
        </w:rPr>
        <w:t>Općinsk</w:t>
      </w:r>
      <w:r>
        <w:rPr>
          <w:rFonts w:ascii="Arial Narrow" w:eastAsia="Times New Roman" w:hAnsi="Arial Narrow"/>
          <w:lang w:eastAsia="hr-HR"/>
        </w:rPr>
        <w:t>o vijeće</w:t>
      </w:r>
    </w:p>
    <w:p w14:paraId="5693D183" w14:textId="77777777" w:rsidR="00F01D67" w:rsidRPr="009665C5" w:rsidRDefault="00F01D67" w:rsidP="00F01D67">
      <w:pPr>
        <w:spacing w:after="0" w:line="276" w:lineRule="auto"/>
        <w:ind w:right="6378"/>
        <w:rPr>
          <w:rFonts w:ascii="Arial Narrow" w:eastAsia="Times New Roman" w:hAnsi="Arial Narrow"/>
          <w:sz w:val="2"/>
          <w:szCs w:val="2"/>
          <w:lang w:eastAsia="hr-HR"/>
        </w:rPr>
      </w:pPr>
    </w:p>
    <w:p w14:paraId="7FD97457" w14:textId="77777777" w:rsidR="00F01D67" w:rsidRPr="004A437D" w:rsidRDefault="00F01D67" w:rsidP="00F01D67">
      <w:pPr>
        <w:spacing w:after="0" w:line="276" w:lineRule="auto"/>
        <w:ind w:right="6945"/>
        <w:rPr>
          <w:rFonts w:ascii="Arial Narrow" w:eastAsia="Times New Roman" w:hAnsi="Arial Narrow"/>
          <w:b/>
          <w:sz w:val="6"/>
          <w:szCs w:val="20"/>
          <w:lang w:eastAsia="hr-HR"/>
        </w:rPr>
      </w:pPr>
    </w:p>
    <w:p w14:paraId="54512112" w14:textId="77777777" w:rsidR="00F01D67" w:rsidRPr="004A437D" w:rsidRDefault="00F01D67" w:rsidP="00F01D6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Pićan 40, 52332 Pićan</w:t>
      </w:r>
    </w:p>
    <w:p w14:paraId="476E85EE" w14:textId="77777777" w:rsidR="00F01D67" w:rsidRPr="004A437D" w:rsidRDefault="00F01D67" w:rsidP="00F01D6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Tel: +385 52 887</w:t>
      </w:r>
      <w:r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  <w:r w:rsidRPr="004A437D">
        <w:rPr>
          <w:rFonts w:ascii="Arial Narrow" w:eastAsia="Times New Roman" w:hAnsi="Arial Narrow"/>
          <w:sz w:val="19"/>
          <w:szCs w:val="19"/>
          <w:lang w:eastAsia="hr-HR"/>
        </w:rPr>
        <w:t>048</w:t>
      </w:r>
    </w:p>
    <w:p w14:paraId="7614E5DB" w14:textId="77777777" w:rsidR="00F01D67" w:rsidRPr="004A437D" w:rsidRDefault="00F01D67" w:rsidP="00F01D6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E-mail: </w:t>
      </w:r>
      <w:hyperlink r:id="rId10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info@pican.hr</w:t>
        </w:r>
      </w:hyperlink>
    </w:p>
    <w:p w14:paraId="1AC30011" w14:textId="77777777" w:rsidR="00F01D67" w:rsidRPr="004A437D" w:rsidRDefault="00F01D67" w:rsidP="00F01D6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Web: </w:t>
      </w:r>
      <w:hyperlink r:id="rId11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www.pican.hr</w:t>
        </w:r>
      </w:hyperlink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</w:p>
    <w:p w14:paraId="45E6493E" w14:textId="77777777" w:rsidR="00F01D67" w:rsidRPr="004A437D" w:rsidRDefault="00F01D67" w:rsidP="00F01D6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OIB: 30638625602</w:t>
      </w:r>
    </w:p>
    <w:p w14:paraId="2E94AACA" w14:textId="77777777" w:rsidR="00F01D67" w:rsidRPr="0059320D" w:rsidRDefault="00F01D67" w:rsidP="00F01D67">
      <w:pPr>
        <w:spacing w:after="0" w:line="276" w:lineRule="auto"/>
        <w:jc w:val="both"/>
        <w:rPr>
          <w:rFonts w:ascii="Arial Narrow" w:eastAsia="Times New Roman" w:hAnsi="Arial Narrow"/>
          <w:sz w:val="12"/>
          <w:szCs w:val="24"/>
          <w:lang w:eastAsia="hr-HR"/>
        </w:rPr>
      </w:pPr>
    </w:p>
    <w:p w14:paraId="1868C401" w14:textId="58D507CC" w:rsidR="00F01D67" w:rsidRPr="00906BB8" w:rsidRDefault="00F01D67" w:rsidP="00F01D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KLASA: 024-01/25-01/</w:t>
      </w:r>
    </w:p>
    <w:p w14:paraId="06340BD2" w14:textId="16C7CBEC" w:rsidR="00F01D67" w:rsidRPr="00906BB8" w:rsidRDefault="00F01D67" w:rsidP="00F01D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URBROJ: 2163-30-03-25-</w:t>
      </w:r>
    </w:p>
    <w:p w14:paraId="2AD10E8C" w14:textId="5E841ED3" w:rsidR="00F01D67" w:rsidRPr="00906BB8" w:rsidRDefault="00F01D67" w:rsidP="00F01D67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Pićan, _________ 2025. godin</w:t>
      </w:r>
      <w:bookmarkEnd w:id="0"/>
      <w:r w:rsidRPr="00906BB8">
        <w:rPr>
          <w:rFonts w:ascii="Arial Narrow" w:eastAsia="Times New Roman" w:hAnsi="Arial Narrow"/>
          <w:sz w:val="24"/>
          <w:szCs w:val="24"/>
          <w:lang w:eastAsia="hr-HR"/>
        </w:rPr>
        <w:t>e</w:t>
      </w:r>
    </w:p>
    <w:p w14:paraId="3979B119" w14:textId="77777777" w:rsidR="00F01D67" w:rsidRPr="00906BB8" w:rsidRDefault="00F01D67" w:rsidP="00F01D67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7908289" w14:textId="2A6C5700" w:rsidR="00F01D67" w:rsidRPr="00906BB8" w:rsidRDefault="00F01D67" w:rsidP="008C03A8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Na temelju članka 19. Statuta Općine Pićan („Službene novine Općine Pićan“ br. 6/18, 3/21, 4/21 – pročišćeni tekst), Općinsko vijeće Općine Pićan na __. redovnoj sjednici održanoj  dana ___ 2025. godine donosi sljedeću</w:t>
      </w:r>
    </w:p>
    <w:p w14:paraId="093FA5F7" w14:textId="77777777" w:rsidR="00F01D67" w:rsidRPr="00906BB8" w:rsidRDefault="00F01D67" w:rsidP="008C03A8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887E5E2" w14:textId="3EDA4A50" w:rsidR="00F01D67" w:rsidRPr="00906BB8" w:rsidRDefault="00F01D67" w:rsidP="008C03A8">
      <w:pPr>
        <w:tabs>
          <w:tab w:val="left" w:pos="6495"/>
        </w:tabs>
        <w:spacing w:after="0" w:line="276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ODLUKU O SUFINANCIRANJU TROŠKOVA USLUGE SMJEŠTAJA</w:t>
      </w:r>
    </w:p>
    <w:p w14:paraId="7F6FBDA8" w14:textId="7AFC9406" w:rsidR="00F01D67" w:rsidRPr="00906BB8" w:rsidRDefault="00F01D67" w:rsidP="008C03A8">
      <w:pPr>
        <w:tabs>
          <w:tab w:val="left" w:pos="6495"/>
        </w:tabs>
        <w:spacing w:after="0" w:line="276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KORISNIKA U DOMOVIMA ZA STARIJE OSOBE</w:t>
      </w:r>
    </w:p>
    <w:p w14:paraId="2EBBDB33" w14:textId="77777777" w:rsidR="00F01D67" w:rsidRPr="00906BB8" w:rsidRDefault="00F01D67" w:rsidP="008C03A8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F60EF82" w14:textId="3EBC11B6" w:rsidR="00F01D67" w:rsidRDefault="00F01D67" w:rsidP="008C03A8">
      <w:pPr>
        <w:tabs>
          <w:tab w:val="left" w:pos="6495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Članak 1.</w:t>
      </w:r>
    </w:p>
    <w:p w14:paraId="5E33CAD3" w14:textId="77777777" w:rsidR="008C03A8" w:rsidRPr="00906BB8" w:rsidRDefault="008C03A8" w:rsidP="008C03A8">
      <w:pPr>
        <w:tabs>
          <w:tab w:val="left" w:pos="6495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9EF4930" w14:textId="5CDFAD35" w:rsidR="00F01D67" w:rsidRPr="00906BB8" w:rsidRDefault="00F01D67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Ovom Odlukom o sufinanciranju troškova usluge smještaja korisnika u domovima za starije osobe (dalje u tekstu: Odluka) utvrđuju se </w:t>
      </w:r>
      <w:r w:rsidR="00DE11B7">
        <w:rPr>
          <w:rFonts w:ascii="Arial Narrow" w:eastAsia="Times New Roman" w:hAnsi="Arial Narrow"/>
          <w:sz w:val="24"/>
          <w:szCs w:val="24"/>
          <w:lang w:eastAsia="hr-HR"/>
        </w:rPr>
        <w:t>uvjeti, postupak</w:t>
      </w:r>
      <w:r w:rsidR="007F7566">
        <w:rPr>
          <w:rFonts w:ascii="Arial Narrow" w:eastAsia="Times New Roman" w:hAnsi="Arial Narrow"/>
          <w:sz w:val="24"/>
          <w:szCs w:val="24"/>
          <w:lang w:eastAsia="hr-HR"/>
        </w:rPr>
        <w:t xml:space="preserve"> i</w:t>
      </w:r>
      <w:r w:rsidRPr="00906BB8">
        <w:rPr>
          <w:rFonts w:ascii="Arial Narrow" w:eastAsia="Times New Roman" w:hAnsi="Arial Narrow"/>
          <w:sz w:val="24"/>
          <w:szCs w:val="24"/>
          <w:lang w:eastAsia="hr-HR"/>
        </w:rPr>
        <w:t xml:space="preserve"> postotak sufinanciranja cijene smještaja korisnika s područja Općine Pićan u domovima za starije osobe.</w:t>
      </w:r>
    </w:p>
    <w:p w14:paraId="2565FBA1" w14:textId="650D6900" w:rsidR="00F01D67" w:rsidRPr="00906BB8" w:rsidRDefault="00F01D67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Korisnici u smislu odredaba ove Odluke su hrvatski državljani osobe starije dobi (iznad 65 godina starosti) koji imaju prebivalište na području Općine Pićan najmanje 10 </w:t>
      </w:r>
      <w:r w:rsidR="00685BAA">
        <w:rPr>
          <w:rFonts w:ascii="Arial Narrow" w:eastAsia="Times New Roman" w:hAnsi="Arial Narrow"/>
          <w:sz w:val="24"/>
          <w:szCs w:val="24"/>
          <w:lang w:eastAsia="hr-HR"/>
        </w:rPr>
        <w:t xml:space="preserve">uzastopnih </w:t>
      </w:r>
      <w:r w:rsidRPr="00906BB8">
        <w:rPr>
          <w:rFonts w:ascii="Arial Narrow" w:eastAsia="Times New Roman" w:hAnsi="Arial Narrow"/>
          <w:sz w:val="24"/>
          <w:szCs w:val="24"/>
          <w:lang w:eastAsia="hr-HR"/>
        </w:rPr>
        <w:t xml:space="preserve">godina prije podnošenja zahtjeva za sufinanciranje </w:t>
      </w:r>
      <w:r w:rsidR="00DE11B7" w:rsidRPr="00906BB8">
        <w:rPr>
          <w:rFonts w:ascii="Arial Narrow" w:eastAsia="Times New Roman" w:hAnsi="Arial Narrow"/>
          <w:sz w:val="24"/>
          <w:szCs w:val="24"/>
          <w:lang w:eastAsia="hr-HR"/>
        </w:rPr>
        <w:t>troškova usluge smještaja korisnika u domovima za starije osobe</w:t>
      </w:r>
      <w:r w:rsidRPr="00906BB8">
        <w:rPr>
          <w:rFonts w:ascii="Arial Narrow" w:eastAsia="Times New Roman" w:hAnsi="Arial Narrow"/>
          <w:sz w:val="24"/>
          <w:szCs w:val="24"/>
          <w:lang w:eastAsia="hr-HR"/>
        </w:rPr>
        <w:t>, a čiji se smještaj sufinancira iz Proračuna Općine Pićan (dalje u tekstu: Općina).</w:t>
      </w:r>
    </w:p>
    <w:p w14:paraId="2089D923" w14:textId="77777777" w:rsidR="00F01D67" w:rsidRPr="00906BB8" w:rsidRDefault="00F01D67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77060DF" w14:textId="207B3A64" w:rsidR="00F01D67" w:rsidRDefault="00F01D67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Članak 2.</w:t>
      </w:r>
    </w:p>
    <w:p w14:paraId="004CBE22" w14:textId="77777777" w:rsidR="008C03A8" w:rsidRPr="00906BB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14547D1" w14:textId="63A900E3" w:rsidR="00F01D67" w:rsidRPr="00906BB8" w:rsidRDefault="00F01D67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ab/>
        <w:t>Smještaj korisnika iz članka 1. ove Odluke sufinancirat će se proračunskim sredstvima Općine</w:t>
      </w:r>
      <w:r w:rsidR="00DE11B7">
        <w:rPr>
          <w:rFonts w:ascii="Arial Narrow" w:eastAsia="Times New Roman" w:hAnsi="Arial Narrow"/>
          <w:sz w:val="24"/>
          <w:szCs w:val="24"/>
          <w:lang w:eastAsia="hr-HR"/>
        </w:rPr>
        <w:t xml:space="preserve"> mjesečno</w:t>
      </w:r>
      <w:r w:rsidRPr="00906BB8">
        <w:rPr>
          <w:rFonts w:ascii="Arial Narrow" w:eastAsia="Times New Roman" w:hAnsi="Arial Narrow"/>
          <w:sz w:val="24"/>
          <w:szCs w:val="24"/>
          <w:lang w:eastAsia="hr-HR"/>
        </w:rPr>
        <w:t xml:space="preserve"> u iznosu od 30% cijene usluge smještaja korisnika u domovima za starije osobe prema odlukama o cijenama usluga smještaja korisnika u domovima za starije, ali najviše do 300,00 eura mjesečno.</w:t>
      </w:r>
    </w:p>
    <w:p w14:paraId="64C67114" w14:textId="5F97B2D1" w:rsidR="00F01D67" w:rsidRPr="00906BB8" w:rsidRDefault="00F01D67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7F65A01" w14:textId="367B39DE" w:rsidR="00F01D67" w:rsidRDefault="00F01D67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Članak 3.</w:t>
      </w:r>
    </w:p>
    <w:p w14:paraId="3D352DB4" w14:textId="77777777" w:rsidR="008C03A8" w:rsidRPr="00906BB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7BC6706" w14:textId="628E6D7D" w:rsidR="00F01D67" w:rsidRPr="00906BB8" w:rsidRDefault="00F01D67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Osobe koje imaju zaključen ugovor o </w:t>
      </w:r>
      <w:r w:rsidR="00DE11B7">
        <w:rPr>
          <w:rFonts w:ascii="Arial Narrow" w:eastAsia="Times New Roman" w:hAnsi="Arial Narrow"/>
          <w:sz w:val="24"/>
          <w:szCs w:val="24"/>
          <w:lang w:eastAsia="hr-HR"/>
        </w:rPr>
        <w:t xml:space="preserve">doživotnom ili </w:t>
      </w:r>
      <w:r w:rsidRPr="00DE11B7">
        <w:rPr>
          <w:rFonts w:ascii="Arial Narrow" w:eastAsia="Times New Roman" w:hAnsi="Arial Narrow"/>
          <w:sz w:val="24"/>
          <w:szCs w:val="24"/>
          <w:lang w:eastAsia="hr-HR"/>
        </w:rPr>
        <w:t>dosmrtnom</w:t>
      </w:r>
      <w:r w:rsidRPr="00906BB8">
        <w:rPr>
          <w:rFonts w:ascii="Arial Narrow" w:eastAsia="Times New Roman" w:hAnsi="Arial Narrow"/>
          <w:sz w:val="24"/>
          <w:szCs w:val="24"/>
          <w:lang w:eastAsia="hr-HR"/>
        </w:rPr>
        <w:t xml:space="preserve"> uzdržavanju nemaju pravo na sufinanciranje troškova usluga smještaja.</w:t>
      </w:r>
    </w:p>
    <w:p w14:paraId="69740356" w14:textId="77777777" w:rsidR="00906BB8" w:rsidRP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A931870" w14:textId="5ECB2AD1" w:rsidR="00906BB8" w:rsidRDefault="00906BB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lastRenderedPageBreak/>
        <w:t>Članak 4.</w:t>
      </w:r>
    </w:p>
    <w:p w14:paraId="466E1E61" w14:textId="77777777" w:rsidR="008C03A8" w:rsidRPr="00906BB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05CBACA" w14:textId="4D290C74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ab/>
      </w:r>
      <w:r w:rsidR="00DE11B7">
        <w:rPr>
          <w:rFonts w:ascii="Arial Narrow" w:eastAsia="Times New Roman" w:hAnsi="Arial Narrow"/>
          <w:sz w:val="24"/>
          <w:szCs w:val="24"/>
          <w:lang w:eastAsia="hr-HR"/>
        </w:rPr>
        <w:t>Postupak za ostvarivanje prava na sufinanciranje troškova usluge smještaja u domovima za starije osobe ostvaruje se podnošenjem zahtjeva Jedinstvenom upravnom odjelu Općine.</w:t>
      </w:r>
    </w:p>
    <w:p w14:paraId="492E880B" w14:textId="16F1AFEC" w:rsidR="00DE11B7" w:rsidRPr="00906BB8" w:rsidRDefault="00DE11B7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Zahtjev za sufinanciranje podnosi se na propisanom obrascu koji se može preuzeti u Jedinstvenom upravnom odjelu Općine ili na službenoj mrežnoj stranici Općine: www.pican.hr.</w:t>
      </w:r>
    </w:p>
    <w:p w14:paraId="6EFFFDEF" w14:textId="75F16385" w:rsidR="00906BB8" w:rsidRP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ab/>
        <w:t>Uz zahtjev je potrebno priložiti:</w:t>
      </w:r>
    </w:p>
    <w:p w14:paraId="5DB18279" w14:textId="1BC2A48A" w:rsidR="00906BB8" w:rsidRPr="00906BB8" w:rsidRDefault="00906BB8" w:rsidP="008C03A8">
      <w:pPr>
        <w:pStyle w:val="Odlomakpopisa"/>
        <w:numPr>
          <w:ilvl w:val="0"/>
          <w:numId w:val="2"/>
        </w:numPr>
        <w:tabs>
          <w:tab w:val="left" w:pos="993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presliku osobne iskaznice</w:t>
      </w:r>
      <w:r w:rsidR="00DE11B7">
        <w:rPr>
          <w:rFonts w:ascii="Arial Narrow" w:eastAsia="Times New Roman" w:hAnsi="Arial Narrow"/>
          <w:lang w:eastAsia="hr-HR"/>
        </w:rPr>
        <w:t>,</w:t>
      </w:r>
    </w:p>
    <w:p w14:paraId="5C38F67D" w14:textId="152EF89C" w:rsidR="00906BB8" w:rsidRPr="00906BB8" w:rsidRDefault="00906BB8" w:rsidP="008C03A8">
      <w:pPr>
        <w:pStyle w:val="Odlomakpopisa"/>
        <w:numPr>
          <w:ilvl w:val="0"/>
          <w:numId w:val="2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06BB8">
        <w:rPr>
          <w:rFonts w:ascii="Arial Narrow" w:eastAsia="Times New Roman" w:hAnsi="Arial Narrow"/>
          <w:sz w:val="24"/>
          <w:szCs w:val="24"/>
          <w:lang w:eastAsia="hr-HR"/>
        </w:rPr>
        <w:t>potvrdu o prebivalištu korisnika (izdanu od strane policijske postaje ili elektronički zapis o prebivalištu</w:t>
      </w:r>
      <w:r w:rsidR="00DE11B7">
        <w:rPr>
          <w:rFonts w:ascii="Arial Narrow" w:eastAsia="Times New Roman" w:hAnsi="Arial Narrow"/>
          <w:lang w:eastAsia="hr-HR"/>
        </w:rPr>
        <w:t>),</w:t>
      </w:r>
    </w:p>
    <w:p w14:paraId="22BAB0B0" w14:textId="2AA78C6A" w:rsidR="00906BB8" w:rsidRPr="007F7566" w:rsidRDefault="00906BB8" w:rsidP="008C03A8">
      <w:pPr>
        <w:pStyle w:val="Odlomakpopisa"/>
        <w:numPr>
          <w:ilvl w:val="0"/>
          <w:numId w:val="2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F7566">
        <w:rPr>
          <w:rFonts w:ascii="Arial Narrow" w:eastAsia="Times New Roman" w:hAnsi="Arial Narrow"/>
          <w:sz w:val="24"/>
          <w:szCs w:val="24"/>
          <w:lang w:eastAsia="hr-HR"/>
        </w:rPr>
        <w:t>presliku odluke o prijemu korisnika u dom za starije osobe i</w:t>
      </w:r>
      <w:r w:rsidR="007F7566" w:rsidRPr="007F7566">
        <w:rPr>
          <w:rFonts w:ascii="Arial Narrow" w:eastAsia="Times New Roman" w:hAnsi="Arial Narrow"/>
          <w:sz w:val="24"/>
          <w:szCs w:val="24"/>
          <w:lang w:eastAsia="hr-HR"/>
        </w:rPr>
        <w:t>li</w:t>
      </w:r>
      <w:r w:rsidRPr="007F7566">
        <w:rPr>
          <w:rFonts w:ascii="Arial Narrow" w:eastAsia="Times New Roman" w:hAnsi="Arial Narrow"/>
          <w:sz w:val="24"/>
          <w:szCs w:val="24"/>
          <w:lang w:eastAsia="hr-HR"/>
        </w:rPr>
        <w:t xml:space="preserve"> presliku ugovora o smještaju korisnika u dom za starije osobe</w:t>
      </w:r>
      <w:r w:rsidR="00DE11B7" w:rsidRPr="007F7566">
        <w:rPr>
          <w:rFonts w:ascii="Arial Narrow" w:eastAsia="Times New Roman" w:hAnsi="Arial Narrow"/>
          <w:sz w:val="24"/>
          <w:szCs w:val="24"/>
          <w:lang w:eastAsia="hr-HR"/>
        </w:rPr>
        <w:t>,</w:t>
      </w:r>
    </w:p>
    <w:p w14:paraId="521B973A" w14:textId="2A320198" w:rsidR="00DE11B7" w:rsidRPr="007F7566" w:rsidRDefault="00791AA3" w:rsidP="008C03A8">
      <w:pPr>
        <w:pStyle w:val="Odlomakpopisa"/>
        <w:numPr>
          <w:ilvl w:val="0"/>
          <w:numId w:val="2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F7566">
        <w:rPr>
          <w:rFonts w:ascii="Arial Narrow" w:eastAsia="Times New Roman" w:hAnsi="Arial Narrow"/>
          <w:sz w:val="24"/>
          <w:szCs w:val="24"/>
          <w:lang w:eastAsia="hr-HR"/>
        </w:rPr>
        <w:t>vlastoručno potpisanu izjavu korisnika da nema sklopljen ugovor o doživotnom niti o dosmrtnom uzdržavanju</w:t>
      </w:r>
      <w:r w:rsidR="00DE11B7" w:rsidRPr="007F7566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01C6550" w14:textId="2F480216" w:rsidR="00906BB8" w:rsidRDefault="00F21325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lang w:eastAsia="hr-HR"/>
        </w:rPr>
        <w:tab/>
      </w:r>
      <w:r w:rsidR="00906BB8" w:rsidRPr="00906BB8">
        <w:rPr>
          <w:rFonts w:ascii="Arial Narrow" w:eastAsia="Times New Roman" w:hAnsi="Arial Narrow"/>
          <w:sz w:val="24"/>
          <w:szCs w:val="24"/>
          <w:lang w:eastAsia="hr-HR"/>
        </w:rPr>
        <w:t>Zahtjev za ostvarivanje prava na sufinanciranje troškova usluge smještaja u dom za starije osobe potrebno je podnijeti u roku od 30 dana od dana sklapanja</w:t>
      </w:r>
      <w:r w:rsidR="00906BB8">
        <w:rPr>
          <w:rFonts w:ascii="Arial Narrow" w:eastAsia="Times New Roman" w:hAnsi="Arial Narrow"/>
          <w:sz w:val="24"/>
          <w:szCs w:val="24"/>
          <w:lang w:eastAsia="hr-HR"/>
        </w:rPr>
        <w:t xml:space="preserve"> ugovora o smještaju u dom za starije osobe. U tom slučaju pravo se priznaje od dana sklapanja ugovora korisnika i doma za starije osobe.</w:t>
      </w:r>
    </w:p>
    <w:p w14:paraId="47058E15" w14:textId="07C7CA2D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Iznimno, ako se zahtjev podnese nakon roka navedenog u prethodnom stavku ovog članka, pravo će se priznati od </w:t>
      </w:r>
      <w:r w:rsidR="007F7566">
        <w:rPr>
          <w:rFonts w:ascii="Arial Narrow" w:eastAsia="Times New Roman" w:hAnsi="Arial Narrow"/>
          <w:sz w:val="24"/>
          <w:szCs w:val="24"/>
          <w:lang w:eastAsia="hr-HR"/>
        </w:rPr>
        <w:t xml:space="preserve">dana </w:t>
      </w:r>
      <w:r>
        <w:rPr>
          <w:rFonts w:ascii="Arial Narrow" w:eastAsia="Times New Roman" w:hAnsi="Arial Narrow"/>
          <w:sz w:val="24"/>
          <w:szCs w:val="24"/>
          <w:lang w:eastAsia="hr-HR"/>
        </w:rPr>
        <w:t>podnošenja zahtjeva.</w:t>
      </w:r>
    </w:p>
    <w:p w14:paraId="66076403" w14:textId="77777777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824C29D" w14:textId="7B65DAF2" w:rsidR="00906BB8" w:rsidRDefault="00906BB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5.</w:t>
      </w:r>
    </w:p>
    <w:p w14:paraId="01A07B4D" w14:textId="77777777" w:rsidR="008C03A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538C2D3" w14:textId="164E4A58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Rješenje o priznavanju prava na sufinanciranje troškova usluge smještaja korisnika u domovima za starije osobe donosi Jedinstveni upravni odjel.</w:t>
      </w:r>
    </w:p>
    <w:p w14:paraId="2EAA4239" w14:textId="1B5803D6" w:rsidR="00791AA3" w:rsidRDefault="00791AA3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Jedinstveni upravni odjel ima pravo obavljati kontrole vezane uz sufinanciranje troškova usluge smještaja korisnika u domovima za starije osobe, što uključuje traženje dokumentacije i informacija od korisnika, kao i od drugih </w:t>
      </w:r>
      <w:r w:rsidR="00BF0966">
        <w:rPr>
          <w:rFonts w:ascii="Arial Narrow" w:eastAsia="Times New Roman" w:hAnsi="Arial Narrow"/>
          <w:sz w:val="24"/>
          <w:szCs w:val="24"/>
          <w:lang w:eastAsia="hr-HR"/>
        </w:rPr>
        <w:t>javnopravnih tijela te i od domova za starije osobe.</w:t>
      </w:r>
    </w:p>
    <w:p w14:paraId="52C33D5C" w14:textId="00E75864" w:rsidR="00AC1AC1" w:rsidRDefault="00AC1AC1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</w:r>
      <w:r w:rsidR="00961B8F" w:rsidRPr="00961B8F">
        <w:rPr>
          <w:rFonts w:ascii="Arial Narrow" w:eastAsia="Times New Roman" w:hAnsi="Arial Narrow"/>
          <w:sz w:val="24"/>
          <w:szCs w:val="24"/>
          <w:lang w:eastAsia="hr-HR"/>
        </w:rPr>
        <w:t>Ako Jedinstveni upravni odjel, prilikom provođenja kontrole sukladno stavku 2. ovoga članka, utvrdi nepravilnosti koje bi imale za posljedicu poništavanje rješenja o priznavanju prava na sufinanciranje, isto rješenje će se poništiti.</w:t>
      </w:r>
      <w:r w:rsidR="00961B8F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961B8F" w:rsidRPr="00961B8F">
        <w:rPr>
          <w:rFonts w:ascii="Arial Narrow" w:eastAsia="Times New Roman" w:hAnsi="Arial Narrow"/>
          <w:sz w:val="24"/>
          <w:szCs w:val="24"/>
          <w:lang w:eastAsia="hr-HR"/>
        </w:rPr>
        <w:t>Korisnik će u tom slučaju biti obvezan izvršiti povrat odobrenih sredstava u proračun Općine, u roku i na način koji će se odrediti u rješenju o poništavanju.</w:t>
      </w:r>
    </w:p>
    <w:p w14:paraId="078B094E" w14:textId="16A87EEC" w:rsidR="007F7566" w:rsidRDefault="00BF0966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Danom prestanka korištenja usluga u domovima za starije, prestaje sufinanciranje troškova usluge smještaja.</w:t>
      </w:r>
    </w:p>
    <w:p w14:paraId="50C77E4B" w14:textId="77777777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DB71D18" w14:textId="3AA59551" w:rsidR="00906BB8" w:rsidRDefault="00906BB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6.</w:t>
      </w:r>
    </w:p>
    <w:p w14:paraId="11FAD2C4" w14:textId="77777777" w:rsidR="008C03A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BD9299D" w14:textId="1EA45978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Korisnici domova za starije osobe dužni su, nakon umanjenja cijene smještaja prema utvrđenim odredbama iz ove Odluke, preostali dio cijene smještaja plaćati sami domovima za starije osobe.</w:t>
      </w:r>
    </w:p>
    <w:p w14:paraId="31353169" w14:textId="77777777" w:rsidR="008C03A8" w:rsidRDefault="008C03A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74599A1" w14:textId="228E7D63" w:rsidR="008C03A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7.</w:t>
      </w:r>
    </w:p>
    <w:p w14:paraId="26E2EEE8" w14:textId="77777777" w:rsidR="008C03A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2D6AE46" w14:textId="122AD72F" w:rsidR="008C03A8" w:rsidRPr="008C03A8" w:rsidRDefault="008C03A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</w:r>
      <w:r w:rsidRPr="008C03A8">
        <w:rPr>
          <w:rFonts w:ascii="Arial Narrow" w:eastAsia="Times New Roman" w:hAnsi="Arial Narrow"/>
          <w:sz w:val="24"/>
          <w:szCs w:val="24"/>
          <w:lang w:eastAsia="hr-HR"/>
        </w:rPr>
        <w:t xml:space="preserve">U iznimnim i posebno opravdanim slučajevima, koji nisu obuhvaćeni odredbama ove Odluke, o pravu na sufinanciranje troškova usluge smještaja korisnika u domovima za starije osobe, visini sufinanciranja te drugim uvjetima </w:t>
      </w:r>
      <w:r>
        <w:rPr>
          <w:rFonts w:ascii="Arial Narrow" w:eastAsia="Times New Roman" w:hAnsi="Arial Narrow"/>
          <w:sz w:val="24"/>
          <w:szCs w:val="24"/>
          <w:lang w:eastAsia="hr-HR"/>
        </w:rPr>
        <w:t>može odlučivati</w:t>
      </w:r>
      <w:r w:rsidRPr="008C03A8">
        <w:rPr>
          <w:rFonts w:ascii="Arial Narrow" w:eastAsia="Times New Roman" w:hAnsi="Arial Narrow"/>
          <w:sz w:val="24"/>
          <w:szCs w:val="24"/>
          <w:lang w:eastAsia="hr-HR"/>
        </w:rPr>
        <w:t xml:space="preserve"> Općinsko vijeće Općine Pićan posebnim zaključkom.</w:t>
      </w:r>
    </w:p>
    <w:p w14:paraId="24D0E5DE" w14:textId="6D340BED" w:rsidR="008C03A8" w:rsidRDefault="008C03A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lastRenderedPageBreak/>
        <w:tab/>
      </w:r>
      <w:r w:rsidRPr="008C03A8">
        <w:rPr>
          <w:rFonts w:ascii="Arial Narrow" w:eastAsia="Times New Roman" w:hAnsi="Arial Narrow"/>
          <w:sz w:val="24"/>
          <w:szCs w:val="24"/>
          <w:lang w:eastAsia="hr-HR"/>
        </w:rPr>
        <w:t>Pri odlučivanju o takvim slučajevima, Općinsko vijeće može uzeti u obzir socijalne, zdravstvene i druge relevantne okolnosti pojedinog korisnika.</w:t>
      </w:r>
    </w:p>
    <w:p w14:paraId="53AB01A2" w14:textId="77777777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E2A9585" w14:textId="0D8B5B50" w:rsidR="00906BB8" w:rsidRDefault="00906BB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8C03A8">
        <w:rPr>
          <w:rFonts w:ascii="Arial Narrow" w:eastAsia="Times New Roman" w:hAnsi="Arial Narrow"/>
          <w:sz w:val="24"/>
          <w:szCs w:val="24"/>
          <w:lang w:eastAsia="hr-HR"/>
        </w:rPr>
        <w:t>8</w:t>
      </w:r>
      <w:r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2CB848D9" w14:textId="77777777" w:rsidR="008C03A8" w:rsidRDefault="008C03A8" w:rsidP="008C03A8">
      <w:pPr>
        <w:tabs>
          <w:tab w:val="left" w:pos="567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F316E31" w14:textId="2567A0F7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Ova Odluka stupa na snagu osmog dana od dana objave u „Službenim novinama Općine Pićan“, a primjenjuje se od 01. siječnja 2026. godine.</w:t>
      </w:r>
    </w:p>
    <w:p w14:paraId="6E7A0E08" w14:textId="77777777" w:rsidR="00906BB8" w:rsidRDefault="00906BB8" w:rsidP="008C03A8">
      <w:p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2CC18D3" w14:textId="49212CE2" w:rsidR="00906BB8" w:rsidRDefault="00906BB8" w:rsidP="008C03A8">
      <w:pPr>
        <w:tabs>
          <w:tab w:val="left" w:pos="567"/>
        </w:tabs>
        <w:spacing w:after="0" w:line="276" w:lineRule="auto"/>
        <w:ind w:left="5812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Općina Pićan</w:t>
      </w:r>
    </w:p>
    <w:p w14:paraId="29CEF436" w14:textId="23378EF7" w:rsidR="00906BB8" w:rsidRDefault="00906BB8" w:rsidP="008C03A8">
      <w:pPr>
        <w:tabs>
          <w:tab w:val="left" w:pos="567"/>
        </w:tabs>
        <w:spacing w:after="0" w:line="276" w:lineRule="auto"/>
        <w:ind w:left="5812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Općinsko vijeće</w:t>
      </w:r>
    </w:p>
    <w:p w14:paraId="7C801C5E" w14:textId="358BFBCC" w:rsidR="00906BB8" w:rsidRDefault="00906BB8" w:rsidP="008C03A8">
      <w:pPr>
        <w:tabs>
          <w:tab w:val="left" w:pos="567"/>
        </w:tabs>
        <w:spacing w:after="0" w:line="276" w:lineRule="auto"/>
        <w:ind w:left="5812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Predsjednik vijeća</w:t>
      </w:r>
    </w:p>
    <w:p w14:paraId="112D6F30" w14:textId="09BAF6C5" w:rsidR="00906BB8" w:rsidRDefault="00906BB8" w:rsidP="008C03A8">
      <w:pPr>
        <w:tabs>
          <w:tab w:val="left" w:pos="567"/>
        </w:tabs>
        <w:spacing w:after="0" w:line="276" w:lineRule="auto"/>
        <w:ind w:left="5812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Daniel Stanić</w:t>
      </w:r>
    </w:p>
    <w:p w14:paraId="7E13C41F" w14:textId="77777777" w:rsidR="00BF0966" w:rsidRDefault="00BF0966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CE022C6" w14:textId="77777777" w:rsidR="00BF0966" w:rsidRDefault="00BF0966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3668019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9A8E21F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A54DC28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01C6FB5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BC00216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8B385E3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931D544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C8877B9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7D08267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861C6F6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707E48D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85D1165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22D8E40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F951AAA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26B24CD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CB6A375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9B9B0B1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DBC7FD3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5DD3955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A41412D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C8F0E16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DEE918E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894F3F6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A5DFA54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575ED2E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A5761D0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05E5A22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29058D1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1D14B50" w14:textId="77777777" w:rsidR="008C03A8" w:rsidRDefault="008C03A8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EB6DFFD" w14:textId="77777777" w:rsidR="00BF0966" w:rsidRDefault="00BF0966" w:rsidP="008C03A8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B10DEE7" w14:textId="77777777" w:rsidR="00BF0966" w:rsidRPr="000C0B8E" w:rsidRDefault="00BF0966" w:rsidP="008C03A8">
      <w:pPr>
        <w:spacing w:line="276" w:lineRule="auto"/>
        <w:jc w:val="center"/>
        <w:rPr>
          <w:rFonts w:ascii="Arial Narrow" w:hAnsi="Arial Narrow"/>
          <w:b/>
          <w:bCs/>
          <w:sz w:val="26"/>
          <w:szCs w:val="26"/>
        </w:rPr>
      </w:pPr>
      <w:r w:rsidRPr="000C0B8E">
        <w:rPr>
          <w:rFonts w:ascii="Arial Narrow" w:hAnsi="Arial Narrow"/>
          <w:b/>
          <w:bCs/>
          <w:sz w:val="26"/>
          <w:szCs w:val="26"/>
        </w:rPr>
        <w:lastRenderedPageBreak/>
        <w:t>O b r a z l o ž e n j e</w:t>
      </w:r>
    </w:p>
    <w:p w14:paraId="31A01A53" w14:textId="77777777" w:rsidR="00BF0966" w:rsidRPr="000C4C86" w:rsidRDefault="00BF0966" w:rsidP="008C03A8">
      <w:pPr>
        <w:pStyle w:val="Odlomakpopisa"/>
        <w:numPr>
          <w:ilvl w:val="0"/>
          <w:numId w:val="4"/>
        </w:numPr>
        <w:spacing w:after="0" w:line="276" w:lineRule="auto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PRAVNA OSNOVA ZA DONOŠENJE ODLUKE</w:t>
      </w:r>
    </w:p>
    <w:p w14:paraId="661EB339" w14:textId="50516E5E" w:rsidR="00BF0966" w:rsidRPr="00BF0966" w:rsidRDefault="00BF0966" w:rsidP="008C03A8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A60019">
        <w:rPr>
          <w:rFonts w:ascii="Arial Narrow" w:hAnsi="Arial Narrow"/>
          <w:sz w:val="24"/>
          <w:szCs w:val="24"/>
        </w:rPr>
        <w:t>član</w:t>
      </w:r>
      <w:r>
        <w:rPr>
          <w:rFonts w:ascii="Arial Narrow" w:hAnsi="Arial Narrow"/>
          <w:sz w:val="24"/>
          <w:szCs w:val="24"/>
        </w:rPr>
        <w:t>ak</w:t>
      </w:r>
      <w:r w:rsidRPr="00A60019">
        <w:rPr>
          <w:rFonts w:ascii="Arial Narrow" w:hAnsi="Arial Narrow"/>
          <w:sz w:val="24"/>
          <w:szCs w:val="24"/>
        </w:rPr>
        <w:t xml:space="preserve"> 19. stavka 1. točke </w:t>
      </w:r>
      <w:r>
        <w:rPr>
          <w:rFonts w:ascii="Arial Narrow" w:hAnsi="Arial Narrow"/>
          <w:sz w:val="24"/>
          <w:szCs w:val="24"/>
        </w:rPr>
        <w:t>5.</w:t>
      </w:r>
      <w:r w:rsidRPr="00A6001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i članak 35. </w:t>
      </w:r>
      <w:r w:rsidRPr="00A60019">
        <w:rPr>
          <w:rFonts w:ascii="Arial Narrow" w:hAnsi="Arial Narrow"/>
          <w:sz w:val="24"/>
          <w:szCs w:val="24"/>
        </w:rPr>
        <w:t>Zakona o lokalnoj i područnoj (regionalnoj) samoupravi („Narodne novine“ broj 33/01, 60/01, 129/05, 109/07, 36/09, 150/11, 144/12, 19/13, 137/15, 123/17, 98/19, 144/20, 151/22, 155/23)</w:t>
      </w:r>
    </w:p>
    <w:p w14:paraId="32253D65" w14:textId="1C695699" w:rsidR="00BF0966" w:rsidRPr="00A60019" w:rsidRDefault="00BF0966" w:rsidP="008C03A8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hAnsi="Arial Narrow"/>
          <w:sz w:val="24"/>
          <w:szCs w:val="24"/>
        </w:rPr>
        <w:t xml:space="preserve">članak 289. stavak 7. Zakona o socijalnoj skrbi („Narodne novine“ br. </w:t>
      </w:r>
      <w:r w:rsidRPr="00BF0966">
        <w:rPr>
          <w:rFonts w:ascii="Arial Narrow" w:hAnsi="Arial Narrow"/>
          <w:sz w:val="24"/>
          <w:szCs w:val="24"/>
        </w:rPr>
        <w:t>18/22, 46/22, 119/22, 71/23, 156/23, 61/25</w:t>
      </w:r>
      <w:r>
        <w:rPr>
          <w:rFonts w:ascii="Arial Narrow" w:hAnsi="Arial Narrow"/>
          <w:sz w:val="24"/>
          <w:szCs w:val="24"/>
        </w:rPr>
        <w:t>)</w:t>
      </w:r>
    </w:p>
    <w:p w14:paraId="42CE8B94" w14:textId="77777777" w:rsidR="00BF0966" w:rsidRPr="000B78D9" w:rsidRDefault="00BF0966" w:rsidP="008C03A8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19. Statuta Općine Pićan („Službene novine Općine Pićan“ br. 6/18, 3/21, 4/21 – pročišćeni tekst)</w:t>
      </w:r>
    </w:p>
    <w:p w14:paraId="08CD8449" w14:textId="77777777" w:rsidR="00BF0966" w:rsidRDefault="00BF0966" w:rsidP="008C03A8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F589DFD" w14:textId="77777777" w:rsidR="00BF0966" w:rsidRDefault="00BF0966" w:rsidP="008C03A8">
      <w:pPr>
        <w:pStyle w:val="Odlomakpopisa"/>
        <w:numPr>
          <w:ilvl w:val="0"/>
          <w:numId w:val="4"/>
        </w:numPr>
        <w:spacing w:after="0" w:line="276" w:lineRule="auto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OBRAZLOŽENJE</w:t>
      </w:r>
    </w:p>
    <w:p w14:paraId="6A5E4DA6" w14:textId="77777777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C2FBD">
        <w:rPr>
          <w:rFonts w:ascii="Arial Narrow" w:eastAsia="Times New Roman" w:hAnsi="Arial Narrow"/>
          <w:sz w:val="24"/>
          <w:szCs w:val="24"/>
          <w:lang w:eastAsia="hr-HR"/>
        </w:rPr>
        <w:t>Općina Pićan kontinuirano vodi brigu o unapređenju kvalitete života svojih stanovnika, osobito starijih osoba koje zbog životne dobi, zdravstvenog stanja ili socijalnih okolnosti više nisu u mogućnosti samostalno živjeti u vlastitom domu. U tom smislu, Općina nastoji stvarati uvjete za osiguranje adekvatne skrbi i dostojanstvenog života svojih umirovljenika, kako u zajednici, tako i u ustanovama socijalne skrbi.</w:t>
      </w:r>
    </w:p>
    <w:p w14:paraId="3ED5BCA9" w14:textId="77777777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8B373B1" w14:textId="77777777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C2FBD">
        <w:rPr>
          <w:rFonts w:ascii="Arial Narrow" w:eastAsia="Times New Roman" w:hAnsi="Arial Narrow"/>
          <w:sz w:val="24"/>
          <w:szCs w:val="24"/>
          <w:lang w:eastAsia="hr-HR"/>
        </w:rPr>
        <w:t>Odlukom o sufinanciranju troškova usluge smještaja korisnika u domovima za starije osobe uređuju se uvjeti, postupak i način ostvarivanja prava na sufinanciranje troškova smještaja korisnika s područja Općine Pićan u domovima za starije osobe. Cilj donošenja ove Odluke jest pružanje financijske potpore osobama starije životne dobi i njihovim obiteljima, kako bi im se olakšalo podmirenje troškova institucionalne skrbi, koji često predstavljaju značajan financijski teret.</w:t>
      </w:r>
    </w:p>
    <w:p w14:paraId="076A0E0B" w14:textId="77777777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AA96D14" w14:textId="006A4140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C2FBD">
        <w:rPr>
          <w:rFonts w:ascii="Arial Narrow" w:eastAsia="Times New Roman" w:hAnsi="Arial Narrow"/>
          <w:sz w:val="24"/>
          <w:szCs w:val="24"/>
          <w:lang w:eastAsia="hr-HR"/>
        </w:rPr>
        <w:t>Predloženim modelom sufinanciranja, kojim se troškovi usluge smještaja sufinanciraju u iznosu od 30% cijene smještaja, odnosno najviše do 300,00 eura mjesečno, Općina Pićan izravno doprinosi povećanju socijalne sigurnosti svojih starijih sugrađana.</w:t>
      </w:r>
    </w:p>
    <w:p w14:paraId="20CA4AC5" w14:textId="77777777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BA32B61" w14:textId="0755EFDC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7C2FBD">
        <w:rPr>
          <w:rFonts w:ascii="Arial Narrow" w:eastAsia="Times New Roman" w:hAnsi="Arial Narrow"/>
          <w:sz w:val="24"/>
          <w:szCs w:val="24"/>
          <w:lang w:eastAsia="hr-HR"/>
        </w:rPr>
        <w:t>Odluka propisuje uvjete i postupak ostvarivanja prava, uključujući i obveze korisnika te nadležnost Jedinstvenog upravnog odjela u postupku donošenja i kontrole rješenja o sufinanciranju. Na taj se način osigurava transparentnost, zakonitost i jednaka dostupnost prava svim potencijalnim korisnicima.</w:t>
      </w:r>
    </w:p>
    <w:p w14:paraId="0DC3EA7A" w14:textId="77777777" w:rsidR="007C2FBD" w:rsidRP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6E81269" w14:textId="2492B532" w:rsidR="00B01281" w:rsidRDefault="00B01281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AF14EF">
        <w:rPr>
          <w:rFonts w:ascii="Arial Narrow" w:eastAsia="Times New Roman" w:hAnsi="Arial Narrow"/>
          <w:sz w:val="24"/>
          <w:szCs w:val="24"/>
          <w:lang w:eastAsia="hr-HR"/>
        </w:rPr>
        <w:t xml:space="preserve">O prijedlogu Odluke provedeno je javno savjetovanje sa zainteresiranom javnošću u razdoblju </w:t>
      </w:r>
      <w:r>
        <w:rPr>
          <w:rFonts w:ascii="Arial Narrow" w:eastAsia="Times New Roman" w:hAnsi="Arial Narrow"/>
          <w:sz w:val="24"/>
          <w:szCs w:val="24"/>
          <w:lang w:eastAsia="hr-HR"/>
        </w:rPr>
        <w:t>____</w:t>
      </w:r>
      <w:r w:rsidRPr="00AF14EF">
        <w:rPr>
          <w:rFonts w:ascii="Arial Narrow" w:eastAsia="Times New Roman" w:hAnsi="Arial Narrow"/>
          <w:sz w:val="24"/>
          <w:szCs w:val="24"/>
          <w:lang w:eastAsia="hr-HR"/>
        </w:rPr>
        <w:t xml:space="preserve"> do </w:t>
      </w:r>
      <w:r>
        <w:rPr>
          <w:rFonts w:ascii="Arial Narrow" w:eastAsia="Times New Roman" w:hAnsi="Arial Narrow"/>
          <w:sz w:val="24"/>
          <w:szCs w:val="24"/>
          <w:lang w:eastAsia="hr-HR"/>
        </w:rPr>
        <w:t>_____</w:t>
      </w:r>
      <w:r w:rsidRPr="00AF14EF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>
        <w:rPr>
          <w:rFonts w:ascii="Arial Narrow" w:eastAsia="Times New Roman" w:hAnsi="Arial Narrow"/>
          <w:sz w:val="24"/>
          <w:szCs w:val="24"/>
          <w:lang w:eastAsia="hr-HR"/>
        </w:rPr>
        <w:t>5</w:t>
      </w:r>
      <w:r w:rsidRPr="00AF14EF">
        <w:rPr>
          <w:rFonts w:ascii="Arial Narrow" w:eastAsia="Times New Roman" w:hAnsi="Arial Narrow"/>
          <w:sz w:val="24"/>
          <w:szCs w:val="24"/>
          <w:lang w:eastAsia="hr-HR"/>
        </w:rPr>
        <w:t>. godine. Tijekom javnog savjetovanja zaprimljen</w:t>
      </w:r>
      <w:r>
        <w:rPr>
          <w:rFonts w:ascii="Arial Narrow" w:eastAsia="Times New Roman" w:hAnsi="Arial Narrow"/>
          <w:sz w:val="24"/>
          <w:szCs w:val="24"/>
          <w:lang w:eastAsia="hr-HR"/>
        </w:rPr>
        <w:t>o</w:t>
      </w:r>
      <w:r w:rsidRPr="00AF14EF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hr-HR"/>
        </w:rPr>
        <w:t>je ____</w:t>
      </w:r>
      <w:r w:rsidRPr="00AF14EF">
        <w:rPr>
          <w:rFonts w:ascii="Arial Narrow" w:eastAsia="Times New Roman" w:hAnsi="Arial Narrow"/>
          <w:sz w:val="24"/>
          <w:szCs w:val="24"/>
          <w:lang w:eastAsia="hr-HR"/>
        </w:rPr>
        <w:t xml:space="preserve"> primjedb</w:t>
      </w:r>
      <w:r>
        <w:rPr>
          <w:rFonts w:ascii="Arial Narrow" w:eastAsia="Times New Roman" w:hAnsi="Arial Narrow"/>
          <w:sz w:val="24"/>
          <w:szCs w:val="24"/>
          <w:lang w:eastAsia="hr-HR"/>
        </w:rPr>
        <w:t>i/prijedloga/komentara</w:t>
      </w:r>
      <w:r w:rsidRPr="00AF14EF">
        <w:rPr>
          <w:rFonts w:ascii="Arial Narrow" w:eastAsia="Times New Roman" w:hAnsi="Arial Narrow"/>
          <w:sz w:val="24"/>
          <w:szCs w:val="24"/>
          <w:lang w:eastAsia="hr-HR"/>
        </w:rPr>
        <w:t xml:space="preserve"> građana.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Izvješće o provedenom savjetovanju objavljeno je na web stranici Općine Pićan: </w:t>
      </w:r>
      <w:hyperlink r:id="rId12" w:history="1">
        <w:r w:rsidRPr="00D02E11">
          <w:rPr>
            <w:rStyle w:val="Hiperveza"/>
            <w:rFonts w:ascii="Arial Narrow" w:eastAsia="Times New Roman" w:hAnsi="Arial Narrow"/>
            <w:sz w:val="24"/>
            <w:szCs w:val="24"/>
            <w:lang w:eastAsia="hr-HR"/>
          </w:rPr>
          <w:t>https://www.pican.hr/kategorije/savjetovanja-s-javnoscu/</w:t>
        </w:r>
      </w:hyperlink>
      <w:r>
        <w:rPr>
          <w:rFonts w:ascii="Arial Narrow" w:eastAsia="Times New Roman" w:hAnsi="Arial Narrow"/>
          <w:sz w:val="24"/>
          <w:szCs w:val="24"/>
          <w:lang w:eastAsia="hr-HR"/>
        </w:rPr>
        <w:t xml:space="preserve">. </w:t>
      </w:r>
    </w:p>
    <w:p w14:paraId="5436361E" w14:textId="77777777" w:rsidR="007C2FBD" w:rsidRDefault="007C2FBD" w:rsidP="008C03A8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E82602B" w14:textId="77777777" w:rsidR="00BF0966" w:rsidRPr="000C4C86" w:rsidRDefault="00BF0966" w:rsidP="008C03A8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FINANCIJSKA SREDSTVA POTREBNA ZA PROVEDBU OVOG AKTA</w:t>
      </w:r>
    </w:p>
    <w:p w14:paraId="6AB0539F" w14:textId="6BB665AA" w:rsidR="00BF0966" w:rsidRDefault="00BF0966" w:rsidP="008C03A8">
      <w:pPr>
        <w:spacing w:after="0" w:line="276" w:lineRule="auto"/>
        <w:ind w:firstLine="360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A60019">
        <w:rPr>
          <w:rFonts w:ascii="Arial Narrow" w:eastAsia="Times New Roman" w:hAnsi="Arial Narrow"/>
          <w:sz w:val="24"/>
          <w:szCs w:val="24"/>
          <w:lang w:eastAsia="hr-HR"/>
        </w:rPr>
        <w:t xml:space="preserve">Sredstva za provedbu ove mjere </w:t>
      </w:r>
      <w:r w:rsidR="00685BAA">
        <w:rPr>
          <w:rFonts w:ascii="Arial Narrow" w:eastAsia="Times New Roman" w:hAnsi="Arial Narrow"/>
          <w:sz w:val="24"/>
          <w:szCs w:val="24"/>
          <w:lang w:eastAsia="hr-HR"/>
        </w:rPr>
        <w:t>potrebno je osigurati</w:t>
      </w:r>
      <w:r w:rsidRPr="00A60019">
        <w:rPr>
          <w:rFonts w:ascii="Arial Narrow" w:eastAsia="Times New Roman" w:hAnsi="Arial Narrow"/>
          <w:sz w:val="24"/>
          <w:szCs w:val="24"/>
          <w:lang w:eastAsia="hr-HR"/>
        </w:rPr>
        <w:t xml:space="preserve"> u Proračunu Općine Pićan</w:t>
      </w:r>
      <w:r w:rsidR="00685BAA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984DA4D" w14:textId="77777777" w:rsidR="00BF0966" w:rsidRDefault="00BF0966" w:rsidP="008C03A8">
      <w:pPr>
        <w:spacing w:after="0" w:line="276" w:lineRule="auto"/>
        <w:ind w:firstLine="360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8B75FCA" w14:textId="77777777" w:rsidR="00BF0966" w:rsidRPr="000B78D9" w:rsidRDefault="00BF0966" w:rsidP="008C03A8">
      <w:pPr>
        <w:spacing w:after="0" w:line="276" w:lineRule="auto"/>
        <w:jc w:val="right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Obrazloženje pripremila:</w:t>
      </w:r>
    </w:p>
    <w:p w14:paraId="3DE29B7B" w14:textId="77777777" w:rsidR="00BF0966" w:rsidRDefault="00BF0966" w:rsidP="008C03A8">
      <w:pPr>
        <w:spacing w:after="0" w:line="276" w:lineRule="auto"/>
        <w:jc w:val="right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Martina Bilić, v.r.</w:t>
      </w:r>
    </w:p>
    <w:p w14:paraId="39738205" w14:textId="77777777" w:rsidR="00BF0966" w:rsidRPr="007E19DD" w:rsidRDefault="00BF0966" w:rsidP="008C03A8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FA713B9" w14:textId="23D2167C" w:rsidR="00BF0966" w:rsidRPr="00BF0966" w:rsidRDefault="00BF0966" w:rsidP="00BF0966">
      <w:pPr>
        <w:tabs>
          <w:tab w:val="left" w:pos="567"/>
        </w:tabs>
        <w:spacing w:after="0" w:line="276" w:lineRule="auto"/>
        <w:rPr>
          <w:rFonts w:ascii="Arial Narrow" w:eastAsia="Times New Roman" w:hAnsi="Arial Narrow"/>
          <w:lang w:eastAsia="hr-HR"/>
        </w:rPr>
      </w:pPr>
    </w:p>
    <w:sectPr w:rsidR="00BF0966" w:rsidRPr="00BF0966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4B551" w14:textId="77777777" w:rsidR="00F12CC9" w:rsidRDefault="00F12CC9" w:rsidP="00F01D67">
      <w:pPr>
        <w:spacing w:after="0" w:line="240" w:lineRule="auto"/>
      </w:pPr>
      <w:r>
        <w:separator/>
      </w:r>
    </w:p>
  </w:endnote>
  <w:endnote w:type="continuationSeparator" w:id="0">
    <w:p w14:paraId="26716CD9" w14:textId="77777777" w:rsidR="00F12CC9" w:rsidRDefault="00F12CC9" w:rsidP="00F0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311DB" w14:textId="77777777" w:rsidR="00F12CC9" w:rsidRDefault="00F12CC9" w:rsidP="00F01D67">
      <w:pPr>
        <w:spacing w:after="0" w:line="240" w:lineRule="auto"/>
      </w:pPr>
      <w:r>
        <w:separator/>
      </w:r>
    </w:p>
  </w:footnote>
  <w:footnote w:type="continuationSeparator" w:id="0">
    <w:p w14:paraId="27662D2B" w14:textId="77777777" w:rsidR="00F12CC9" w:rsidRDefault="00F12CC9" w:rsidP="00F01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841C" w14:textId="0E68516B" w:rsidR="00F01D67" w:rsidRDefault="00F01D6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3083B54" wp14:editId="7DD8EDF6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AC2B43" w14:textId="6EA165C6" w:rsidR="00F01D67" w:rsidRDefault="00F01D67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083B54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5AAC2B43" w14:textId="6EA165C6" w:rsidR="00F01D67" w:rsidRDefault="00F01D67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2DFE84" wp14:editId="2D89C314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C42D533" w14:textId="77777777" w:rsidR="00F01D67" w:rsidRDefault="00F01D67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2DFE84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3C42D533" w14:textId="77777777" w:rsidR="00F01D67" w:rsidRDefault="00F01D67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314AD"/>
    <w:multiLevelType w:val="hybridMultilevel"/>
    <w:tmpl w:val="356A7ADC"/>
    <w:lvl w:ilvl="0" w:tplc="F5767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BB0140"/>
    <w:multiLevelType w:val="hybridMultilevel"/>
    <w:tmpl w:val="E08A8EC2"/>
    <w:lvl w:ilvl="0" w:tplc="041A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A525AA"/>
    <w:multiLevelType w:val="hybridMultilevel"/>
    <w:tmpl w:val="70F046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92171"/>
    <w:multiLevelType w:val="hybridMultilevel"/>
    <w:tmpl w:val="A0C8A0D4"/>
    <w:lvl w:ilvl="0" w:tplc="F314CED0"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F8261BA"/>
    <w:multiLevelType w:val="hybridMultilevel"/>
    <w:tmpl w:val="AFAA97D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999914">
    <w:abstractNumId w:val="3"/>
  </w:num>
  <w:num w:numId="2" w16cid:durableId="885750447">
    <w:abstractNumId w:val="1"/>
  </w:num>
  <w:num w:numId="3" w16cid:durableId="1931697636">
    <w:abstractNumId w:val="2"/>
  </w:num>
  <w:num w:numId="4" w16cid:durableId="980694541">
    <w:abstractNumId w:val="0"/>
  </w:num>
  <w:num w:numId="5" w16cid:durableId="1243029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66"/>
    <w:rsid w:val="00141443"/>
    <w:rsid w:val="00251CA1"/>
    <w:rsid w:val="00286234"/>
    <w:rsid w:val="002B2A98"/>
    <w:rsid w:val="002E66D2"/>
    <w:rsid w:val="005132CE"/>
    <w:rsid w:val="00685BAA"/>
    <w:rsid w:val="00791AA3"/>
    <w:rsid w:val="007C2FBD"/>
    <w:rsid w:val="007F0464"/>
    <w:rsid w:val="007F7566"/>
    <w:rsid w:val="008C03A8"/>
    <w:rsid w:val="008F4298"/>
    <w:rsid w:val="00906BB8"/>
    <w:rsid w:val="00912285"/>
    <w:rsid w:val="00961B8F"/>
    <w:rsid w:val="00AC1AC1"/>
    <w:rsid w:val="00B01281"/>
    <w:rsid w:val="00BF0966"/>
    <w:rsid w:val="00CC0B97"/>
    <w:rsid w:val="00D1131C"/>
    <w:rsid w:val="00DD65AA"/>
    <w:rsid w:val="00DE11B7"/>
    <w:rsid w:val="00DE1CA1"/>
    <w:rsid w:val="00E30837"/>
    <w:rsid w:val="00E36350"/>
    <w:rsid w:val="00EF5966"/>
    <w:rsid w:val="00F01D67"/>
    <w:rsid w:val="00F12CC9"/>
    <w:rsid w:val="00F2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A3388"/>
  <w15:chartTrackingRefBased/>
  <w15:docId w15:val="{7DB15334-D771-4C8B-BBAB-0C140662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D67"/>
    <w:pPr>
      <w:spacing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F5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F5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F59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F5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F59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F5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F5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F5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F5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F59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F59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F59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F596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F596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F596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F596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F596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F596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F5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F5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F5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F5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F5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F596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F596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F596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F59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F596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F5966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F01D67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01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01D6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01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01D67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DE1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ican.hr/kategorije/savjetovanja-s-javnosc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ican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pican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6AE29-4CAF-4296-90BF-E8CF8250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4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13</cp:revision>
  <dcterms:created xsi:type="dcterms:W3CDTF">2025-10-07T06:57:00Z</dcterms:created>
  <dcterms:modified xsi:type="dcterms:W3CDTF">2025-10-10T07:49:00Z</dcterms:modified>
</cp:coreProperties>
</file>