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B2D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740F4C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F97EF2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63D6937F" wp14:editId="43716850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EF2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5A97DF48" w14:textId="77777777" w:rsidR="00C775C7" w:rsidRPr="00F97EF2" w:rsidRDefault="00C775C7" w:rsidP="00C775C7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F5DA174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16079FE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3D8D522E" w14:textId="77777777" w:rsidR="00C775C7" w:rsidRPr="00F97EF2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71968793" w14:textId="77777777" w:rsidR="00C775C7" w:rsidRPr="00F97EF2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18E528C" wp14:editId="3C018CC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F2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36DBFC94" w14:textId="77777777" w:rsidR="00C775C7" w:rsidRPr="0003774A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30757C14" w14:textId="77777777" w:rsidR="00C775C7" w:rsidRPr="009665C5" w:rsidRDefault="00C775C7" w:rsidP="00C775C7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2625DB97" w14:textId="77777777" w:rsidR="00C775C7" w:rsidRPr="004A437D" w:rsidRDefault="00C775C7" w:rsidP="00C775C7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2B680458" w14:textId="77777777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07B6442" w14:textId="4B355A70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KLASA: 024-01/2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F42C58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28C20BF9" w14:textId="58DB4C95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F42C58">
        <w:rPr>
          <w:rFonts w:ascii="Arial Narrow" w:eastAsia="Times New Roman" w:hAnsi="Arial Narrow"/>
          <w:sz w:val="24"/>
          <w:szCs w:val="24"/>
          <w:lang w:eastAsia="hr-HR"/>
        </w:rPr>
        <w:t>5</w:t>
      </w:r>
    </w:p>
    <w:p w14:paraId="37521AB0" w14:textId="366B0A28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EA17DB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="00F42C58">
        <w:rPr>
          <w:rFonts w:ascii="Arial Narrow" w:eastAsia="Times New Roman" w:hAnsi="Arial Narrow"/>
          <w:sz w:val="24"/>
          <w:szCs w:val="24"/>
          <w:lang w:eastAsia="hr-HR"/>
        </w:rPr>
        <w:t>. srpnja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621380DC" w14:textId="214372A8" w:rsidR="00594906" w:rsidRPr="00594906" w:rsidRDefault="00594906">
      <w:pPr>
        <w:rPr>
          <w:rFonts w:ascii="Arial Narrow" w:hAnsi="Arial Narrow"/>
          <w:sz w:val="24"/>
          <w:szCs w:val="24"/>
        </w:rPr>
      </w:pPr>
    </w:p>
    <w:p w14:paraId="24D4208B" w14:textId="1643B8CF" w:rsidR="00594906" w:rsidRDefault="00594906" w:rsidP="000C0B8E">
      <w:pPr>
        <w:jc w:val="both"/>
        <w:rPr>
          <w:rFonts w:ascii="Arial Narrow" w:hAnsi="Arial Narrow"/>
          <w:sz w:val="24"/>
          <w:szCs w:val="24"/>
        </w:rPr>
      </w:pPr>
      <w:r w:rsidRPr="00594906">
        <w:rPr>
          <w:rFonts w:ascii="Arial Narrow" w:hAnsi="Arial Narrow"/>
          <w:sz w:val="24"/>
          <w:szCs w:val="24"/>
        </w:rPr>
        <w:t xml:space="preserve">Na temelju članka </w:t>
      </w:r>
      <w:r w:rsidR="004D6AB2">
        <w:rPr>
          <w:rFonts w:ascii="Arial Narrow" w:hAnsi="Arial Narrow"/>
          <w:sz w:val="24"/>
          <w:szCs w:val="24"/>
        </w:rPr>
        <w:t>3</w:t>
      </w:r>
      <w:r w:rsidR="00FE7A8B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 xml:space="preserve">. Zakona o </w:t>
      </w:r>
      <w:r w:rsidR="004D6AB2">
        <w:rPr>
          <w:rFonts w:ascii="Arial Narrow" w:hAnsi="Arial Narrow"/>
          <w:sz w:val="24"/>
          <w:szCs w:val="24"/>
        </w:rPr>
        <w:t>lokalnoj i područnoj (regionalnoj) samoupravi</w:t>
      </w:r>
      <w:r>
        <w:rPr>
          <w:rFonts w:ascii="Arial Narrow" w:hAnsi="Arial Narrow"/>
          <w:sz w:val="24"/>
          <w:szCs w:val="24"/>
        </w:rPr>
        <w:t xml:space="preserve"> („Narodne novine“ br.</w:t>
      </w:r>
      <w:r w:rsidR="004D6AB2">
        <w:rPr>
          <w:rFonts w:ascii="Arial Narrow" w:hAnsi="Arial Narrow"/>
          <w:sz w:val="24"/>
          <w:szCs w:val="24"/>
        </w:rPr>
        <w:t xml:space="preserve"> 33/01, 60/01, 129/05, 109/07, 125/08, 36/09, 36/09, 150/11, 144/12, 19/13, 137/15, 123/17, 98/19, 144/20</w:t>
      </w:r>
      <w:r>
        <w:rPr>
          <w:rFonts w:ascii="Arial Narrow" w:hAnsi="Arial Narrow"/>
          <w:sz w:val="24"/>
          <w:szCs w:val="24"/>
        </w:rPr>
        <w:t>)</w:t>
      </w:r>
      <w:r w:rsidR="004D6AB2">
        <w:rPr>
          <w:rFonts w:ascii="Arial Narrow" w:hAnsi="Arial Narrow"/>
          <w:sz w:val="24"/>
          <w:szCs w:val="24"/>
        </w:rPr>
        <w:t>,</w:t>
      </w:r>
      <w:r w:rsidR="000C0B8E">
        <w:rPr>
          <w:rFonts w:ascii="Arial Narrow" w:hAnsi="Arial Narrow"/>
          <w:sz w:val="24"/>
          <w:szCs w:val="24"/>
        </w:rPr>
        <w:t xml:space="preserve"> članka 19. Statuta Općine Pićan („Službene novine Općine Pićan“ br. 6/18, 3/21, 4/21 – pročišćeni tekst),</w:t>
      </w:r>
      <w:r>
        <w:rPr>
          <w:rFonts w:ascii="Arial Narrow" w:hAnsi="Arial Narrow"/>
          <w:sz w:val="24"/>
          <w:szCs w:val="24"/>
        </w:rPr>
        <w:t xml:space="preserve"> </w:t>
      </w:r>
      <w:r w:rsidR="004D6AB2">
        <w:rPr>
          <w:rFonts w:ascii="Arial Narrow" w:hAnsi="Arial Narrow"/>
          <w:sz w:val="24"/>
          <w:szCs w:val="24"/>
        </w:rPr>
        <w:t xml:space="preserve">i članka </w:t>
      </w:r>
      <w:r w:rsidR="00FE7A8B">
        <w:rPr>
          <w:rFonts w:ascii="Arial Narrow" w:hAnsi="Arial Narrow"/>
          <w:sz w:val="24"/>
          <w:szCs w:val="24"/>
        </w:rPr>
        <w:t>13</w:t>
      </w:r>
      <w:r w:rsidR="004D6AB2">
        <w:rPr>
          <w:rFonts w:ascii="Arial Narrow" w:hAnsi="Arial Narrow"/>
          <w:sz w:val="24"/>
          <w:szCs w:val="24"/>
        </w:rPr>
        <w:t xml:space="preserve">. Poslovnika Općinskog vijeća Općine Pićan („Službene novine Općine Pićan“ br. 5/19, 3/21, 4/21 – pročišćeni tekst), </w:t>
      </w:r>
      <w:r>
        <w:rPr>
          <w:rFonts w:ascii="Arial Narrow" w:hAnsi="Arial Narrow"/>
          <w:sz w:val="24"/>
          <w:szCs w:val="24"/>
        </w:rPr>
        <w:t>Općinsko vijeće Općine Pićan na</w:t>
      </w:r>
      <w:r w:rsidR="00C775C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sjednici održanoj </w:t>
      </w:r>
      <w:r w:rsidR="001F0470">
        <w:rPr>
          <w:rFonts w:ascii="Arial Narrow" w:hAnsi="Arial Narrow"/>
          <w:sz w:val="24"/>
          <w:szCs w:val="24"/>
        </w:rPr>
        <w:t xml:space="preserve">dana </w:t>
      </w:r>
      <w:r w:rsidR="00F42C58">
        <w:rPr>
          <w:rFonts w:ascii="Arial Narrow" w:hAnsi="Arial Narrow"/>
          <w:sz w:val="24"/>
          <w:szCs w:val="24"/>
        </w:rPr>
        <w:t>8. srpnja</w:t>
      </w:r>
      <w:r>
        <w:rPr>
          <w:rFonts w:ascii="Arial Narrow" w:hAnsi="Arial Narrow"/>
          <w:sz w:val="24"/>
          <w:szCs w:val="24"/>
        </w:rPr>
        <w:t xml:space="preserve"> 202</w:t>
      </w:r>
      <w:r w:rsidR="001F0470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godine donosi</w:t>
      </w:r>
    </w:p>
    <w:p w14:paraId="4342E659" w14:textId="77777777" w:rsidR="001F0470" w:rsidRDefault="001F0470" w:rsidP="000C0B8E">
      <w:pPr>
        <w:jc w:val="both"/>
        <w:rPr>
          <w:rFonts w:ascii="Arial Narrow" w:hAnsi="Arial Narrow"/>
          <w:sz w:val="24"/>
          <w:szCs w:val="24"/>
        </w:rPr>
      </w:pPr>
    </w:p>
    <w:p w14:paraId="7AB75C24" w14:textId="18742DC5" w:rsidR="001F0470" w:rsidRDefault="000B5AE9" w:rsidP="001F0470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R J E Š E N J E o </w:t>
      </w:r>
      <w:r w:rsidR="00FE7A8B">
        <w:rPr>
          <w:rFonts w:ascii="Arial Narrow" w:hAnsi="Arial Narrow"/>
          <w:b/>
          <w:bCs/>
          <w:sz w:val="26"/>
          <w:szCs w:val="26"/>
        </w:rPr>
        <w:t>izboru</w:t>
      </w:r>
      <w:r>
        <w:rPr>
          <w:rFonts w:ascii="Arial Narrow" w:hAnsi="Arial Narrow"/>
          <w:b/>
          <w:bCs/>
          <w:sz w:val="26"/>
          <w:szCs w:val="26"/>
        </w:rPr>
        <w:t xml:space="preserve"> predsjednika</w:t>
      </w:r>
    </w:p>
    <w:p w14:paraId="4D0A06A7" w14:textId="05629BE8" w:rsidR="00594906" w:rsidRPr="000C0B8E" w:rsidRDefault="000B5AE9" w:rsidP="001F0470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Općinskog vijeća Općine Pićan</w:t>
      </w:r>
    </w:p>
    <w:p w14:paraId="258A1FAC" w14:textId="77777777" w:rsidR="001F0470" w:rsidRDefault="001F0470" w:rsidP="00380CF7">
      <w:pPr>
        <w:jc w:val="center"/>
        <w:rPr>
          <w:rFonts w:ascii="Arial Narrow" w:hAnsi="Arial Narrow"/>
          <w:sz w:val="24"/>
          <w:szCs w:val="24"/>
        </w:rPr>
      </w:pPr>
    </w:p>
    <w:p w14:paraId="6DB1F869" w14:textId="77777777" w:rsidR="00F94253" w:rsidRDefault="00F94253" w:rsidP="00380CF7">
      <w:pPr>
        <w:jc w:val="center"/>
        <w:rPr>
          <w:rFonts w:ascii="Arial Narrow" w:hAnsi="Arial Narrow"/>
          <w:sz w:val="24"/>
          <w:szCs w:val="24"/>
        </w:rPr>
      </w:pPr>
    </w:p>
    <w:p w14:paraId="244473F4" w14:textId="1CE6C1E3" w:rsidR="00FE7A8B" w:rsidRPr="00FE7A8B" w:rsidRDefault="00FE7A8B" w:rsidP="00FE7A8B">
      <w:pPr>
        <w:pStyle w:val="Odlomakpopisa"/>
        <w:numPr>
          <w:ilvl w:val="0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 xml:space="preserve">Za Predsjednika Općinskog vijeća Općine Pićan izabire se </w:t>
      </w:r>
      <w:r w:rsidR="00F42C58">
        <w:rPr>
          <w:rFonts w:ascii="Arial Narrow" w:hAnsi="Arial Narrow"/>
          <w:sz w:val="24"/>
          <w:szCs w:val="24"/>
        </w:rPr>
        <w:t>Paulo Benazić</w:t>
      </w:r>
      <w:r w:rsidRPr="00FE7A8B">
        <w:rPr>
          <w:rFonts w:ascii="Arial Narrow" w:hAnsi="Arial Narrow"/>
          <w:sz w:val="24"/>
          <w:szCs w:val="24"/>
        </w:rPr>
        <w:t xml:space="preserve"> iz </w:t>
      </w:r>
      <w:r w:rsidR="00F42C58">
        <w:rPr>
          <w:rFonts w:ascii="Arial Narrow" w:hAnsi="Arial Narrow"/>
          <w:sz w:val="24"/>
          <w:szCs w:val="24"/>
        </w:rPr>
        <w:t>Benići 48, Sveta Katarina</w:t>
      </w:r>
      <w:r w:rsidRPr="00FE7A8B">
        <w:rPr>
          <w:rFonts w:ascii="Arial Narrow" w:hAnsi="Arial Narrow"/>
          <w:sz w:val="24"/>
          <w:szCs w:val="24"/>
        </w:rPr>
        <w:t xml:space="preserve">, rođ. </w:t>
      </w:r>
      <w:r w:rsidR="00F42C58">
        <w:rPr>
          <w:rFonts w:ascii="Arial Narrow" w:hAnsi="Arial Narrow"/>
          <w:sz w:val="24"/>
          <w:szCs w:val="24"/>
        </w:rPr>
        <w:t>04.12.1990</w:t>
      </w:r>
      <w:r w:rsidRPr="00FE7A8B">
        <w:rPr>
          <w:rFonts w:ascii="Arial Narrow" w:hAnsi="Arial Narrow"/>
          <w:sz w:val="24"/>
          <w:szCs w:val="24"/>
        </w:rPr>
        <w:t xml:space="preserve">., OIB: </w:t>
      </w:r>
      <w:r w:rsidR="00F42C58">
        <w:rPr>
          <w:rFonts w:ascii="Arial Narrow" w:hAnsi="Arial Narrow"/>
          <w:sz w:val="24"/>
          <w:szCs w:val="24"/>
        </w:rPr>
        <w:t>75328568560</w:t>
      </w:r>
      <w:r w:rsidRPr="00FE7A8B">
        <w:rPr>
          <w:rFonts w:ascii="Arial Narrow" w:hAnsi="Arial Narrow"/>
          <w:sz w:val="24"/>
          <w:szCs w:val="24"/>
        </w:rPr>
        <w:t xml:space="preserve">. </w:t>
      </w:r>
    </w:p>
    <w:p w14:paraId="6A3411C7" w14:textId="77777777" w:rsidR="00F94253" w:rsidRPr="00F94253" w:rsidRDefault="00F94253" w:rsidP="00F94253">
      <w:pPr>
        <w:pStyle w:val="Odlomakpopisa"/>
        <w:ind w:left="1068"/>
        <w:jc w:val="both"/>
        <w:rPr>
          <w:rFonts w:ascii="Arial Narrow" w:hAnsi="Arial Narrow"/>
          <w:sz w:val="24"/>
          <w:szCs w:val="24"/>
        </w:rPr>
      </w:pPr>
    </w:p>
    <w:p w14:paraId="6A9AF933" w14:textId="3962215B" w:rsidR="00F94253" w:rsidRPr="00F94253" w:rsidRDefault="00F94253" w:rsidP="00F94253">
      <w:pPr>
        <w:pStyle w:val="Odlomakpopisa"/>
        <w:numPr>
          <w:ilvl w:val="0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F94253">
        <w:rPr>
          <w:rFonts w:ascii="Arial Narrow" w:hAnsi="Arial Narrow"/>
          <w:sz w:val="24"/>
          <w:szCs w:val="24"/>
        </w:rPr>
        <w:t xml:space="preserve">Ovo Rješenje o </w:t>
      </w:r>
      <w:r w:rsidR="00FE7A8B">
        <w:rPr>
          <w:rFonts w:ascii="Arial Narrow" w:hAnsi="Arial Narrow"/>
          <w:sz w:val="24"/>
          <w:szCs w:val="24"/>
        </w:rPr>
        <w:t>izboru</w:t>
      </w:r>
      <w:r w:rsidRPr="00F94253">
        <w:rPr>
          <w:rFonts w:ascii="Arial Narrow" w:hAnsi="Arial Narrow"/>
          <w:sz w:val="24"/>
          <w:szCs w:val="24"/>
        </w:rPr>
        <w:t xml:space="preserve"> predsjednika Općinskog vijeća Općine Pićan stupa na snagu danom donošenja, a objavit će se u „Službenim novinama Općine Pićan“.</w:t>
      </w:r>
    </w:p>
    <w:p w14:paraId="1BF78851" w14:textId="023554C9" w:rsidR="00380CF7" w:rsidRDefault="00380CF7" w:rsidP="00F94253">
      <w:pPr>
        <w:rPr>
          <w:rFonts w:ascii="Arial Narrow" w:hAnsi="Arial Narrow"/>
          <w:sz w:val="24"/>
          <w:szCs w:val="24"/>
        </w:rPr>
      </w:pPr>
    </w:p>
    <w:p w14:paraId="3B976AE8" w14:textId="77777777" w:rsidR="00F94253" w:rsidRPr="00C30C78" w:rsidRDefault="00F94253" w:rsidP="00F94253">
      <w:pPr>
        <w:spacing w:after="0" w:line="240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bookmarkStart w:id="0" w:name="_Hlk48820064"/>
      <w:r>
        <w:rPr>
          <w:rFonts w:ascii="Arial Narrow" w:eastAsia="Times New Roman" w:hAnsi="Arial Narrow"/>
          <w:sz w:val="24"/>
          <w:szCs w:val="24"/>
          <w:lang w:eastAsia="hr-HR"/>
        </w:rPr>
        <w:t>POTPREDSJEDNIK OPĆINSKOG VIJEĆA</w:t>
      </w:r>
    </w:p>
    <w:bookmarkEnd w:id="0"/>
    <w:p w14:paraId="3AED1CC0" w14:textId="77777777" w:rsidR="00F94253" w:rsidRDefault="00F94253" w:rsidP="00F94253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OPĆINE PIĆAN</w:t>
      </w:r>
    </w:p>
    <w:p w14:paraId="3574BCC1" w14:textId="00B1A75B" w:rsidR="00F94253" w:rsidRPr="009A1667" w:rsidRDefault="00F42C58" w:rsidP="00F94253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Stefan Šestan, v.r.</w:t>
      </w:r>
    </w:p>
    <w:p w14:paraId="3FC884A9" w14:textId="0A960CC8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39750FC7" w14:textId="5AEB04D5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66AD911F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7E4B6891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095C7AF9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0D4DB114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227FBBFB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5E3875F6" w14:textId="77777777" w:rsidR="00F94253" w:rsidRDefault="00F94253" w:rsidP="000C0B8E">
      <w:pPr>
        <w:rPr>
          <w:rFonts w:ascii="Arial Narrow" w:hAnsi="Arial Narrow"/>
          <w:sz w:val="24"/>
          <w:szCs w:val="24"/>
        </w:rPr>
      </w:pPr>
    </w:p>
    <w:p w14:paraId="2A16F0DE" w14:textId="3DA521ED" w:rsidR="000C0B8E" w:rsidRPr="000C0B8E" w:rsidRDefault="000C0B8E" w:rsidP="000C0B8E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03135CE4" w14:textId="18DF3780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4F8E90A3" w14:textId="77777777" w:rsidR="00FE7A8B" w:rsidRPr="00FE7A8B" w:rsidRDefault="00FE7A8B" w:rsidP="00FE7A8B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>Daniel Stanić koji je na lokalnim izborima održanim dana 18. svibnja 2025. godine izabran za člana Općinskog vijeća Općine Pićan na listi stranke ISTARSKI DEMOKRATSKI SABOR - IDS, stavio je svoj mandat za obnašanje dužnosti člana Općinskog vijeća Općine Pićan u mirovanje dana 25. lipnja 2026. godine, te je istog dana podnio pisanu ostavku  upućenu Mandatnoj komisiji Općinskog vijeća Općine Pićan, na dužnost predsjednika Općinskog vijeća Općine Pićan.</w:t>
      </w:r>
    </w:p>
    <w:p w14:paraId="2B4FA1FF" w14:textId="77777777" w:rsidR="00FE7A8B" w:rsidRPr="00FE7A8B" w:rsidRDefault="00FE7A8B" w:rsidP="00FE7A8B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 xml:space="preserve">Kao vijećnik Općinskog vijeća Općine Pićan bio je izabran od strane vijećnika za predsjednika Općinskog vijeća Općine Pićan, Rješenjem o izboru predsjednika Općinskog vijeća Općine Pićan („Službeni glasnik Općine Pićan“, broj 4/25), KLASA: 024-01/25-01/5, URBROJ: 2163-30-02/01-25-11, od dana 16. lipnja 2025. godine, no s obzirom na stavljanje mandata u mirovanje i podnošenje ostavke na dužnost predsjednik Općinskog vijeća Općine Pićan, potrebno je pristupiti izboru novog predsjednika Općinskog vijeća Općine Pićan. </w:t>
      </w:r>
    </w:p>
    <w:p w14:paraId="290672E1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ab/>
        <w:t xml:space="preserve">Člankom 21. stavkom 1. Statuta Općine Pićan propisano je da Općinsko vijeće ima jednog predsjednika i dva potpredsjednika, dok je člankom 27. stavkom 2. istog Statuta propisano, između ostalo, da o izboru predsjednika i razrješenju predsjednika Općinskog vijeća Općine Pićan, Općinsko vijeće odlučuje većinom glasova svih članova. </w:t>
      </w:r>
    </w:p>
    <w:p w14:paraId="7771E0E6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6CDDC7A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ab/>
        <w:t xml:space="preserve">Odredbom članka 13. stavka 1. i 2. Poslovnika Općinskog vijeća Općine Pićan propisano je da Općinsko vijeće ima predsjednika i dva potpredsjednika, kao i da predsjednika i potpredsjednike bira Općinsko vijeće iz redova vijećnika, javnim glasovanjem, na prijedlog Komisije za izbor i imenovanja ili na prijedlog najmanje 1/3 vijećnika Općinskog vijeća, većinom glasova svih vijećnika, dok je stavkom 4. istog članka Poslovnika propisano da prijedlog vijećnika mora biti podnesen u pisanom obliku i potvrđen potpisom vijećnika. </w:t>
      </w:r>
    </w:p>
    <w:p w14:paraId="02901728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CD4FD0B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ab/>
        <w:t>Člankom 21. stavcima 1., 2. i 5. Poslovnika Općinskog vijeća Općine Pićan propisano je predsjednik i potpredsjednik Općinskog vijeća mogu podnijeti ostavku, te da u slučaju podnošenja ostavke predsjednika Općinskog vijeća, pravo sazivanja i predsjedanja sjednicom na kojoj se utvrđuje dan prestanka prava i dužnosti predsjednika ima prvi potpredsjednik Općinskog vijeća koji je dužan sazvati sjednicu, u roku od 15 dana od zaprimanja ostavke. Predsjedniku i potpredsjedniku Općinskog vijeća dužnost prestaje danom kada Općinsko vijeće utvrdi činjenicu podnošenja ostavke na dužnost, a najkasnije tridesetog dana od dana podnošenja ostavke.</w:t>
      </w:r>
    </w:p>
    <w:p w14:paraId="41FC92F3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19E39BD" w14:textId="77777777" w:rsidR="00FE7A8B" w:rsidRPr="00FE7A8B" w:rsidRDefault="00FE7A8B" w:rsidP="00FE7A8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E7A8B">
        <w:rPr>
          <w:rFonts w:ascii="Arial Narrow" w:hAnsi="Arial Narrow"/>
          <w:sz w:val="24"/>
          <w:szCs w:val="24"/>
        </w:rPr>
        <w:tab/>
        <w:t xml:space="preserve">Uzevši u obzir navedene činjenice, pristupa se izboru novog predsjednika Općinskog vijeća Općine Pićan zbog čega se donosi ovo Rješenje. </w:t>
      </w:r>
    </w:p>
    <w:p w14:paraId="4660E479" w14:textId="110B8D26" w:rsidR="000C0B8E" w:rsidRPr="000C0B8E" w:rsidRDefault="000C0B8E" w:rsidP="00FE7A8B">
      <w:pPr>
        <w:ind w:firstLine="708"/>
        <w:jc w:val="both"/>
        <w:rPr>
          <w:rFonts w:ascii="Arial Narrow" w:hAnsi="Arial Narrow"/>
          <w:sz w:val="24"/>
          <w:szCs w:val="24"/>
        </w:rPr>
      </w:pPr>
    </w:p>
    <w:sectPr w:rsidR="000C0B8E" w:rsidRPr="000C0B8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3292" w14:textId="77777777" w:rsidR="003E21CC" w:rsidRDefault="003E21CC" w:rsidP="00EE053C">
      <w:pPr>
        <w:spacing w:after="0" w:line="240" w:lineRule="auto"/>
      </w:pPr>
      <w:r>
        <w:separator/>
      </w:r>
    </w:p>
  </w:endnote>
  <w:endnote w:type="continuationSeparator" w:id="0">
    <w:p w14:paraId="318281AE" w14:textId="77777777" w:rsidR="003E21CC" w:rsidRDefault="003E21CC" w:rsidP="00EE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07E7" w14:textId="77777777" w:rsidR="003E21CC" w:rsidRDefault="003E21CC" w:rsidP="00EE053C">
      <w:pPr>
        <w:spacing w:after="0" w:line="240" w:lineRule="auto"/>
      </w:pPr>
      <w:r>
        <w:separator/>
      </w:r>
    </w:p>
  </w:footnote>
  <w:footnote w:type="continuationSeparator" w:id="0">
    <w:p w14:paraId="75A4E28B" w14:textId="77777777" w:rsidR="003E21CC" w:rsidRDefault="003E21CC" w:rsidP="00EE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BBB8" w14:textId="6B0C7602" w:rsidR="00EE053C" w:rsidRDefault="00C775C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8181400" wp14:editId="625E085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34432" w14:textId="357C0B2A" w:rsidR="00C775C7" w:rsidRDefault="00C775C7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81400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0534432" w14:textId="357C0B2A" w:rsidR="00C775C7" w:rsidRDefault="00C775C7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5EA4512" wp14:editId="77688E1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56BEA70" w14:textId="77777777" w:rsidR="00C775C7" w:rsidRDefault="00C775C7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EA4512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156BEA70" w14:textId="77777777" w:rsidR="00C775C7" w:rsidRDefault="00C775C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B0423"/>
    <w:multiLevelType w:val="hybridMultilevel"/>
    <w:tmpl w:val="C5FAB4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796A"/>
    <w:multiLevelType w:val="hybridMultilevel"/>
    <w:tmpl w:val="B19C42BA"/>
    <w:lvl w:ilvl="0" w:tplc="2C542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314AD"/>
    <w:multiLevelType w:val="hybridMultilevel"/>
    <w:tmpl w:val="356A7ADC"/>
    <w:lvl w:ilvl="0" w:tplc="F5767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AB6430"/>
    <w:multiLevelType w:val="hybridMultilevel"/>
    <w:tmpl w:val="DB9222D2"/>
    <w:lvl w:ilvl="0" w:tplc="545A6658">
      <w:start w:val="1"/>
      <w:numFmt w:val="decimal"/>
      <w:lvlText w:val="(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913C63"/>
    <w:multiLevelType w:val="hybridMultilevel"/>
    <w:tmpl w:val="C70A68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51B58"/>
    <w:multiLevelType w:val="hybridMultilevel"/>
    <w:tmpl w:val="5218C69C"/>
    <w:lvl w:ilvl="0" w:tplc="BB843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261BA"/>
    <w:multiLevelType w:val="hybridMultilevel"/>
    <w:tmpl w:val="AFAA97D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450836">
    <w:abstractNumId w:val="0"/>
  </w:num>
  <w:num w:numId="2" w16cid:durableId="890850851">
    <w:abstractNumId w:val="4"/>
  </w:num>
  <w:num w:numId="3" w16cid:durableId="2126459842">
    <w:abstractNumId w:val="5"/>
  </w:num>
  <w:num w:numId="4" w16cid:durableId="638073379">
    <w:abstractNumId w:val="1"/>
  </w:num>
  <w:num w:numId="5" w16cid:durableId="980694541">
    <w:abstractNumId w:val="2"/>
  </w:num>
  <w:num w:numId="6" w16cid:durableId="1243029804">
    <w:abstractNumId w:val="6"/>
  </w:num>
  <w:num w:numId="7" w16cid:durableId="782651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D0"/>
    <w:rsid w:val="00034EB8"/>
    <w:rsid w:val="000B5AE9"/>
    <w:rsid w:val="000C0B8E"/>
    <w:rsid w:val="000D764F"/>
    <w:rsid w:val="001B0C1D"/>
    <w:rsid w:val="001F0470"/>
    <w:rsid w:val="002559E3"/>
    <w:rsid w:val="00380CF7"/>
    <w:rsid w:val="003D3EAC"/>
    <w:rsid w:val="003E21CC"/>
    <w:rsid w:val="004D6AB2"/>
    <w:rsid w:val="005207BE"/>
    <w:rsid w:val="005408D0"/>
    <w:rsid w:val="0059424D"/>
    <w:rsid w:val="00594906"/>
    <w:rsid w:val="00605E4B"/>
    <w:rsid w:val="00607445"/>
    <w:rsid w:val="00674926"/>
    <w:rsid w:val="006A7E2E"/>
    <w:rsid w:val="00766E53"/>
    <w:rsid w:val="00860BBE"/>
    <w:rsid w:val="008A22DF"/>
    <w:rsid w:val="008D23D2"/>
    <w:rsid w:val="00AA045E"/>
    <w:rsid w:val="00AA1AC1"/>
    <w:rsid w:val="00B963A3"/>
    <w:rsid w:val="00C74080"/>
    <w:rsid w:val="00C775C7"/>
    <w:rsid w:val="00D777DB"/>
    <w:rsid w:val="00E708D2"/>
    <w:rsid w:val="00EA17DB"/>
    <w:rsid w:val="00EE053C"/>
    <w:rsid w:val="00EE72AA"/>
    <w:rsid w:val="00F349D7"/>
    <w:rsid w:val="00F42C58"/>
    <w:rsid w:val="00F94253"/>
    <w:rsid w:val="00FD62B7"/>
    <w:rsid w:val="00F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1F1BE"/>
  <w15:chartTrackingRefBased/>
  <w15:docId w15:val="{5F956D1A-8ACC-4159-9245-C8258C0A8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9490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53C"/>
  </w:style>
  <w:style w:type="paragraph" w:styleId="Podnoje">
    <w:name w:val="footer"/>
    <w:basedOn w:val="Normal"/>
    <w:link w:val="Podno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53C"/>
  </w:style>
  <w:style w:type="character" w:styleId="Hiperveza">
    <w:name w:val="Hyperlink"/>
    <w:basedOn w:val="Zadanifontodlomka"/>
    <w:uiPriority w:val="99"/>
    <w:unhideWhenUsed/>
    <w:rsid w:val="00C77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19</cp:revision>
  <dcterms:created xsi:type="dcterms:W3CDTF">2022-08-24T20:35:00Z</dcterms:created>
  <dcterms:modified xsi:type="dcterms:W3CDTF">2026-07-10T09:45:00Z</dcterms:modified>
</cp:coreProperties>
</file>